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0C6" w:rsidRPr="00B070C6" w:rsidRDefault="00B070C6" w:rsidP="00B070C6">
      <w:pPr>
        <w:spacing w:after="0" w:line="240" w:lineRule="auto"/>
        <w:rPr>
          <w:b/>
        </w:rPr>
      </w:pPr>
      <w:r w:rsidRPr="00B070C6">
        <w:rPr>
          <w:b/>
        </w:rPr>
        <w:t xml:space="preserve">Wall-Case GSM </w:t>
      </w:r>
      <w:proofErr w:type="spellStart"/>
      <w:r w:rsidRPr="00B070C6">
        <w:rPr>
          <w:b/>
        </w:rPr>
        <w:t>outdoor</w:t>
      </w:r>
      <w:proofErr w:type="spellEnd"/>
    </w:p>
    <w:p w:rsidR="00B070C6" w:rsidRDefault="00B070C6" w:rsidP="00B070C6">
      <w:pPr>
        <w:spacing w:after="0" w:line="240" w:lineRule="auto"/>
      </w:pPr>
    </w:p>
    <w:p w:rsidR="00B070C6" w:rsidRDefault="00B070C6" w:rsidP="00B070C6">
      <w:pPr>
        <w:spacing w:after="0" w:line="240" w:lineRule="auto"/>
      </w:pPr>
    </w:p>
    <w:p w:rsidR="00B070C6" w:rsidRPr="00B070C6" w:rsidRDefault="00B070C6" w:rsidP="00B070C6">
      <w:pPr>
        <w:spacing w:after="0" w:line="240" w:lineRule="auto"/>
        <w:rPr>
          <w:b/>
          <w:i/>
        </w:rPr>
      </w:pPr>
      <w:r w:rsidRPr="00B070C6">
        <w:rPr>
          <w:b/>
          <w:i/>
        </w:rPr>
        <w:t>Beschreibung</w:t>
      </w:r>
    </w:p>
    <w:p w:rsidR="00B070C6" w:rsidRDefault="00B070C6" w:rsidP="00B070C6">
      <w:pPr>
        <w:spacing w:after="0" w:line="240" w:lineRule="auto"/>
      </w:pPr>
      <w:r>
        <w:t>Die AED-Wandschrank-Serie wurde nach den Vorgaben des Medizinproduktegesetzes für Defibrillatoren und Notfalleinrichtungen entwickelt. Das AED-</w:t>
      </w:r>
      <w:r w:rsidR="00694CC6">
        <w:t>Wandschrank</w:t>
      </w:r>
      <w:r>
        <w:t xml:space="preserve"> gewährleistet die sichere, produktspezifische und öffentliche Aufbewahrung eines Defibrillators und weiterer Rettungsmittel. Der hochwertige Wandkasten ist die ideale Voraussetzung für ein Maximum an Sicherheit – an öffentlichen Plätzen, auf Bahnhöfen oder anderen Outdoor-Einsatzgebieten. Durch Drücken des SOS-Knopfes wird sofort ein Notruf ausgelöst und die zuständige Rettungsleitstelle verständigt. Dort übernimmt der Rettungsprofi die Verantwortung: Er analysiert die Situation, gibt den Wall Case/ Defibrillator per Rückwahlverfahren frei, führt professionell durch die notwendigen Sofortmaßnahmen und weist den Laien im Gebrauch der Rettungsmittel, insbesondere des AED, an. Zeitgleich leitet er externe Maßnahmen ein und führt Rettungskräfte zum Einsatzort.</w:t>
      </w:r>
    </w:p>
    <w:p w:rsidR="00B070C6" w:rsidRDefault="00B070C6" w:rsidP="00B070C6">
      <w:pPr>
        <w:spacing w:after="0" w:line="240" w:lineRule="auto"/>
      </w:pPr>
    </w:p>
    <w:p w:rsidR="00B070C6" w:rsidRPr="00B070C6" w:rsidRDefault="00B070C6" w:rsidP="00B070C6">
      <w:pPr>
        <w:spacing w:after="0" w:line="240" w:lineRule="auto"/>
        <w:rPr>
          <w:b/>
          <w:i/>
        </w:rPr>
      </w:pPr>
      <w:r w:rsidRPr="00B070C6">
        <w:rPr>
          <w:b/>
          <w:i/>
        </w:rPr>
        <w:t>Ausstattung</w:t>
      </w:r>
    </w:p>
    <w:p w:rsidR="00B070C6" w:rsidRDefault="00B070C6" w:rsidP="00B070C6">
      <w:pPr>
        <w:spacing w:after="0" w:line="240" w:lineRule="auto"/>
      </w:pPr>
      <w:r>
        <w:t>Befestigungsmaterial</w:t>
      </w:r>
    </w:p>
    <w:p w:rsidR="00B070C6" w:rsidRDefault="00B070C6" w:rsidP="00B070C6">
      <w:pPr>
        <w:spacing w:after="0" w:line="240" w:lineRule="auto"/>
      </w:pPr>
      <w:r>
        <w:t>Gebrauchsanweisung</w:t>
      </w:r>
    </w:p>
    <w:p w:rsidR="00B070C6" w:rsidRDefault="00B070C6" w:rsidP="00B070C6">
      <w:pPr>
        <w:spacing w:after="0" w:line="240" w:lineRule="auto"/>
      </w:pPr>
      <w:r>
        <w:t>Klimamodul</w:t>
      </w:r>
    </w:p>
    <w:p w:rsidR="00B070C6" w:rsidRDefault="00B070C6" w:rsidP="00B070C6">
      <w:pPr>
        <w:spacing w:after="0" w:line="240" w:lineRule="auto"/>
      </w:pPr>
      <w:r>
        <w:t>GSM-Modul</w:t>
      </w:r>
    </w:p>
    <w:p w:rsidR="00B070C6" w:rsidRDefault="00B070C6" w:rsidP="00B070C6">
      <w:pPr>
        <w:spacing w:after="0" w:line="240" w:lineRule="auto"/>
      </w:pPr>
    </w:p>
    <w:p w:rsidR="00B070C6" w:rsidRPr="00B070C6" w:rsidRDefault="00B070C6" w:rsidP="00B070C6">
      <w:pPr>
        <w:spacing w:after="0" w:line="240" w:lineRule="auto"/>
        <w:rPr>
          <w:b/>
          <w:i/>
        </w:rPr>
      </w:pPr>
      <w:r w:rsidRPr="00B070C6">
        <w:rPr>
          <w:b/>
          <w:i/>
        </w:rPr>
        <w:t>Gehäuse</w:t>
      </w:r>
    </w:p>
    <w:p w:rsidR="00B070C6" w:rsidRDefault="00B070C6" w:rsidP="00B070C6">
      <w:pPr>
        <w:spacing w:after="0" w:line="240" w:lineRule="auto"/>
      </w:pPr>
      <w:r>
        <w:t>Gehäusefront: Acrylglas 8 mm</w:t>
      </w:r>
    </w:p>
    <w:p w:rsidR="00B070C6" w:rsidRDefault="00B070C6" w:rsidP="00B070C6">
      <w:pPr>
        <w:spacing w:after="0" w:line="240" w:lineRule="auto"/>
      </w:pPr>
      <w:r>
        <w:t>Innenmaße (B x H x T): xxx x xxx x xxx mm</w:t>
      </w:r>
    </w:p>
    <w:p w:rsidR="00B070C6" w:rsidRDefault="00B070C6" w:rsidP="00B070C6">
      <w:pPr>
        <w:spacing w:after="0" w:line="240" w:lineRule="auto"/>
      </w:pPr>
      <w:r>
        <w:t>Außenmaße (B x H x T): 340 x 450 x 270 mm</w:t>
      </w:r>
    </w:p>
    <w:p w:rsidR="00B070C6" w:rsidRDefault="00B070C6" w:rsidP="00B070C6">
      <w:pPr>
        <w:spacing w:after="0" w:line="240" w:lineRule="auto"/>
      </w:pPr>
      <w:r>
        <w:t>Öffnung: Manuell nach Freigabe, 110° nach oben</w:t>
      </w:r>
    </w:p>
    <w:p w:rsidR="00B070C6" w:rsidRDefault="00B070C6" w:rsidP="00B070C6">
      <w:pPr>
        <w:spacing w:after="0" w:line="240" w:lineRule="auto"/>
      </w:pPr>
      <w:r>
        <w:t xml:space="preserve">Verriegelung: Kompaktverriegelung EFF </w:t>
      </w:r>
      <w:proofErr w:type="spellStart"/>
      <w:r>
        <w:t>EFF</w:t>
      </w:r>
      <w:proofErr w:type="spellEnd"/>
      <w:r>
        <w:t xml:space="preserve"> (Notöffnung - stromlose Entriegelung)</w:t>
      </w:r>
    </w:p>
    <w:p w:rsidR="00B070C6" w:rsidRDefault="00B070C6" w:rsidP="00B070C6">
      <w:pPr>
        <w:spacing w:after="0" w:line="240" w:lineRule="auto"/>
      </w:pPr>
      <w:r>
        <w:t>Gehäusefarbe/Beklebung: wählbar</w:t>
      </w:r>
    </w:p>
    <w:p w:rsidR="00B070C6" w:rsidRDefault="00B070C6" w:rsidP="00B070C6">
      <w:pPr>
        <w:spacing w:after="0" w:line="240" w:lineRule="auto"/>
      </w:pPr>
      <w:r>
        <w:t>Ein gewünschtes Logo sollte uns als Vektordatei vorliegen</w:t>
      </w:r>
    </w:p>
    <w:p w:rsidR="00B070C6" w:rsidRDefault="00B070C6" w:rsidP="00B070C6">
      <w:pPr>
        <w:spacing w:after="0" w:line="240" w:lineRule="auto"/>
      </w:pPr>
    </w:p>
    <w:p w:rsidR="00B070C6" w:rsidRPr="00B070C6" w:rsidRDefault="00B070C6" w:rsidP="00B070C6">
      <w:pPr>
        <w:spacing w:after="0" w:line="240" w:lineRule="auto"/>
        <w:rPr>
          <w:b/>
          <w:i/>
        </w:rPr>
      </w:pPr>
      <w:r w:rsidRPr="00B070C6">
        <w:rPr>
          <w:b/>
          <w:i/>
        </w:rPr>
        <w:t>Funktionen</w:t>
      </w:r>
    </w:p>
    <w:p w:rsidR="00B070C6" w:rsidRDefault="00B070C6" w:rsidP="00B070C6">
      <w:pPr>
        <w:spacing w:after="0" w:line="240" w:lineRule="auto"/>
      </w:pPr>
      <w:r>
        <w:t>Absetzen des Notrufs per Knopfdruck</w:t>
      </w:r>
    </w:p>
    <w:p w:rsidR="00B070C6" w:rsidRDefault="00B070C6" w:rsidP="00B070C6">
      <w:pPr>
        <w:spacing w:after="0" w:line="240" w:lineRule="auto"/>
      </w:pPr>
      <w:r>
        <w:t>Freigabe/Öffnung nach erfolgter Freigabe durch die Leitstelle per Rückwahlverfahren (MFV)</w:t>
      </w:r>
    </w:p>
    <w:p w:rsidR="00B070C6" w:rsidRDefault="00B070C6" w:rsidP="00B070C6">
      <w:pPr>
        <w:spacing w:after="0" w:line="240" w:lineRule="auto"/>
      </w:pPr>
      <w:r>
        <w:t>Freisprecheinrichtung: 5 W-Lautsprecher, Hochleistungsmikrofon, akustikgeregelt</w:t>
      </w:r>
    </w:p>
    <w:p w:rsidR="00B070C6" w:rsidRDefault="00B070C6" w:rsidP="00B070C6">
      <w:pPr>
        <w:spacing w:after="0" w:line="240" w:lineRule="auto"/>
      </w:pPr>
      <w:r>
        <w:t>Alarmierung über Notfallserver per SMS oder E-Mail an gewünschte Ansprechpartner</w:t>
      </w:r>
    </w:p>
    <w:p w:rsidR="00B070C6" w:rsidRDefault="00B070C6" w:rsidP="00B070C6">
      <w:pPr>
        <w:spacing w:after="0" w:line="240" w:lineRule="auto"/>
      </w:pPr>
      <w:r>
        <w:t>Systemvoraussetzung: 230 V-Stromanschluss, Handynetzempfang (D1, O² oder Vodafone; bitte vor Auslieferung angeben)</w:t>
      </w:r>
    </w:p>
    <w:p w:rsidR="00B070C6" w:rsidRDefault="00B070C6" w:rsidP="00B070C6">
      <w:pPr>
        <w:spacing w:after="0" w:line="240" w:lineRule="auto"/>
      </w:pPr>
      <w:r>
        <w:t xml:space="preserve">In dem GSM-Modul müssen </w:t>
      </w:r>
      <w:proofErr w:type="spellStart"/>
      <w:r>
        <w:t>Multinumbering</w:t>
      </w:r>
      <w:proofErr w:type="spellEnd"/>
      <w:r>
        <w:t>-Karten für die Notrufverbindung, Datentransfer sowie für die Ortung/Alarmierung eingebaut sein</w:t>
      </w:r>
    </w:p>
    <w:p w:rsidR="00B070C6" w:rsidRDefault="00B070C6" w:rsidP="00B070C6">
      <w:pPr>
        <w:spacing w:after="0" w:line="240" w:lineRule="auto"/>
      </w:pPr>
    </w:p>
    <w:p w:rsidR="00B070C6" w:rsidRPr="00B070C6" w:rsidRDefault="00B070C6" w:rsidP="00B070C6">
      <w:pPr>
        <w:spacing w:after="0" w:line="240" w:lineRule="auto"/>
        <w:rPr>
          <w:b/>
          <w:i/>
        </w:rPr>
      </w:pPr>
      <w:r w:rsidRPr="00B070C6">
        <w:rPr>
          <w:b/>
          <w:i/>
        </w:rPr>
        <w:t>Optionale Extras</w:t>
      </w:r>
    </w:p>
    <w:p w:rsidR="00B070C6" w:rsidRDefault="00B070C6" w:rsidP="00B070C6">
      <w:pPr>
        <w:spacing w:after="0" w:line="240" w:lineRule="auto"/>
      </w:pPr>
      <w:r>
        <w:t>Sonnenschutzfolie</w:t>
      </w:r>
    </w:p>
    <w:p w:rsidR="00B070C6" w:rsidRDefault="00B070C6" w:rsidP="00B070C6">
      <w:pPr>
        <w:spacing w:after="0" w:line="240" w:lineRule="auto"/>
      </w:pPr>
      <w:r>
        <w:t>Ständer zur freistehenden Montage</w:t>
      </w:r>
    </w:p>
    <w:p w:rsidR="00B070C6" w:rsidRDefault="00B070C6" w:rsidP="00B070C6">
      <w:pPr>
        <w:spacing w:after="0" w:line="240" w:lineRule="auto"/>
      </w:pPr>
      <w:r>
        <w:t>Defibrillator</w:t>
      </w:r>
    </w:p>
    <w:p w:rsidR="00B070C6" w:rsidRDefault="00B070C6" w:rsidP="00B070C6">
      <w:pPr>
        <w:spacing w:after="0" w:line="240" w:lineRule="auto"/>
      </w:pPr>
    </w:p>
    <w:p w:rsidR="00B070C6" w:rsidRPr="00B070C6" w:rsidRDefault="00B070C6" w:rsidP="00B070C6">
      <w:pPr>
        <w:spacing w:after="0" w:line="240" w:lineRule="auto"/>
        <w:rPr>
          <w:b/>
          <w:i/>
        </w:rPr>
      </w:pPr>
      <w:r w:rsidRPr="00B070C6">
        <w:rPr>
          <w:b/>
          <w:i/>
        </w:rPr>
        <w:t>Service</w:t>
      </w:r>
    </w:p>
    <w:p w:rsidR="00EB44E3" w:rsidRDefault="00B070C6" w:rsidP="00B070C6">
      <w:pPr>
        <w:spacing w:after="0" w:line="240" w:lineRule="auto"/>
      </w:pPr>
      <w:r>
        <w:t xml:space="preserve">Optional: Wartungsvertrag </w:t>
      </w:r>
      <w:bookmarkStart w:id="0" w:name="_GoBack"/>
      <w:bookmarkEnd w:id="0"/>
    </w:p>
    <w:sectPr w:rsidR="00EB44E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0C6"/>
    <w:rsid w:val="005775E6"/>
    <w:rsid w:val="00694CC6"/>
    <w:rsid w:val="00B070C6"/>
    <w:rsid w:val="00C44F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65ABA0-DDC6-4DB7-835B-6B21E4DC0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1761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Life Safe Service GmbH</Company>
  <LinksUpToDate>false</LinksUpToDate>
  <CharactersWithSpaces>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Kelschenbach</dc:creator>
  <cp:keywords/>
  <dc:description/>
  <cp:lastModifiedBy>Janine Kelschenbach</cp:lastModifiedBy>
  <cp:revision>2</cp:revision>
  <dcterms:created xsi:type="dcterms:W3CDTF">2016-11-25T09:07:00Z</dcterms:created>
  <dcterms:modified xsi:type="dcterms:W3CDTF">2016-11-28T11:06:00Z</dcterms:modified>
</cp:coreProperties>
</file>